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99F" w:rsidRPr="00F6399F" w:rsidRDefault="00F6399F" w:rsidP="00F6399F">
      <w:pPr>
        <w:rPr>
          <w:rFonts w:eastAsiaTheme="minorHAnsi"/>
          <w:b/>
          <w:i/>
          <w:lang w:eastAsia="en-US"/>
        </w:rPr>
      </w:pPr>
    </w:p>
    <w:p w:rsidR="00F6399F" w:rsidRPr="00F6399F" w:rsidRDefault="00F6399F" w:rsidP="00F6399F">
      <w:pPr>
        <w:rPr>
          <w:rFonts w:eastAsiaTheme="minorHAnsi"/>
          <w:b/>
          <w:i/>
          <w:lang w:eastAsia="en-US"/>
        </w:rPr>
      </w:pPr>
      <w:r w:rsidRPr="00F6399F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70A676A" wp14:editId="452E2CF7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99F" w:rsidRPr="00F6399F" w:rsidRDefault="00F6399F" w:rsidP="00F6399F">
      <w:pPr>
        <w:rPr>
          <w:rFonts w:eastAsiaTheme="minorHAnsi"/>
          <w:b/>
          <w:i/>
          <w:lang w:eastAsia="en-US"/>
        </w:rPr>
      </w:pPr>
    </w:p>
    <w:p w:rsidR="00F6399F" w:rsidRPr="00F6399F" w:rsidRDefault="00F6399F" w:rsidP="00F6399F">
      <w:pPr>
        <w:tabs>
          <w:tab w:val="center" w:pos="1980"/>
        </w:tabs>
        <w:rPr>
          <w:b/>
          <w:sz w:val="20"/>
          <w:szCs w:val="20"/>
        </w:rPr>
      </w:pPr>
      <w:r w:rsidRPr="00F6399F">
        <w:rPr>
          <w:b/>
          <w:sz w:val="20"/>
          <w:szCs w:val="20"/>
        </w:rPr>
        <w:tab/>
        <w:t>REPUBLIKA HRVATSKA</w:t>
      </w:r>
    </w:p>
    <w:p w:rsidR="00F6399F" w:rsidRPr="00F6399F" w:rsidRDefault="00F6399F" w:rsidP="00F6399F">
      <w:pPr>
        <w:tabs>
          <w:tab w:val="center" w:pos="1980"/>
        </w:tabs>
        <w:rPr>
          <w:b/>
          <w:sz w:val="20"/>
          <w:szCs w:val="20"/>
        </w:rPr>
      </w:pPr>
      <w:r w:rsidRPr="00F6399F">
        <w:rPr>
          <w:b/>
          <w:sz w:val="20"/>
          <w:szCs w:val="20"/>
        </w:rPr>
        <w:tab/>
        <w:t>DRŽAVNO IZBORNO POVJERENSTVO</w:t>
      </w:r>
    </w:p>
    <w:p w:rsidR="00F6399F" w:rsidRPr="00F6399F" w:rsidRDefault="00F6399F" w:rsidP="00F6399F">
      <w:pPr>
        <w:tabs>
          <w:tab w:val="center" w:pos="1980"/>
        </w:tabs>
        <w:rPr>
          <w:b/>
          <w:sz w:val="20"/>
          <w:szCs w:val="20"/>
        </w:rPr>
      </w:pPr>
      <w:r w:rsidRPr="00F6399F">
        <w:rPr>
          <w:b/>
          <w:sz w:val="20"/>
          <w:szCs w:val="20"/>
        </w:rPr>
        <w:tab/>
        <w:t>REPUBLIKE HRVATSKE</w:t>
      </w:r>
    </w:p>
    <w:p w:rsidR="00F6399F" w:rsidRPr="00F6399F" w:rsidRDefault="00F6399F" w:rsidP="00F6399F">
      <w:pPr>
        <w:rPr>
          <w:rFonts w:eastAsiaTheme="minorHAnsi"/>
          <w:b/>
          <w:lang w:eastAsia="en-US"/>
        </w:rPr>
      </w:pPr>
    </w:p>
    <w:p w:rsidR="00F6399F" w:rsidRPr="00F6399F" w:rsidRDefault="00F6399F" w:rsidP="00F6399F">
      <w:pPr>
        <w:tabs>
          <w:tab w:val="left" w:pos="1418"/>
        </w:tabs>
        <w:rPr>
          <w:b/>
        </w:rPr>
      </w:pPr>
      <w:r>
        <w:rPr>
          <w:b/>
        </w:rPr>
        <w:t>KLASA:</w:t>
      </w:r>
      <w:r>
        <w:rPr>
          <w:b/>
        </w:rPr>
        <w:tab/>
        <w:t>003-08/20</w:t>
      </w:r>
      <w:r w:rsidRPr="00F6399F">
        <w:rPr>
          <w:b/>
        </w:rPr>
        <w:t>-01/01</w:t>
      </w:r>
    </w:p>
    <w:p w:rsidR="00F6399F" w:rsidRPr="00F6399F" w:rsidRDefault="00F6399F" w:rsidP="00F6399F">
      <w:pPr>
        <w:tabs>
          <w:tab w:val="left" w:pos="1418"/>
        </w:tabs>
        <w:rPr>
          <w:b/>
        </w:rPr>
      </w:pPr>
      <w:r>
        <w:rPr>
          <w:b/>
        </w:rPr>
        <w:t>URBROJ:</w:t>
      </w:r>
      <w:r>
        <w:rPr>
          <w:b/>
        </w:rPr>
        <w:tab/>
        <w:t>507-02/1-20-1</w:t>
      </w:r>
      <w:r w:rsidRPr="00F6399F">
        <w:rPr>
          <w:b/>
        </w:rPr>
        <w:t>/1</w:t>
      </w:r>
    </w:p>
    <w:p w:rsidR="00F6399F" w:rsidRPr="00F6399F" w:rsidRDefault="00F6399F" w:rsidP="00F6399F">
      <w:pPr>
        <w:rPr>
          <w:rFonts w:eastAsiaTheme="minorHAnsi"/>
          <w:b/>
          <w:lang w:eastAsia="en-US"/>
        </w:rPr>
      </w:pPr>
    </w:p>
    <w:p w:rsidR="00F6399F" w:rsidRPr="00F6399F" w:rsidRDefault="00F6399F" w:rsidP="00F6399F">
      <w:pPr>
        <w:rPr>
          <w:rFonts w:eastAsiaTheme="minorHAnsi"/>
          <w:b/>
          <w:lang w:eastAsia="en-US"/>
        </w:rPr>
      </w:pPr>
      <w:r w:rsidRPr="00F6399F">
        <w:rPr>
          <w:rFonts w:eastAsiaTheme="minorHAnsi"/>
          <w:b/>
          <w:lang w:eastAsia="en-US"/>
        </w:rPr>
        <w:t xml:space="preserve">Zagreb, </w:t>
      </w:r>
      <w:r w:rsidRPr="00F6399F"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>3. siječnja 2020.</w:t>
      </w:r>
    </w:p>
    <w:p w:rsidR="00F6399F" w:rsidRPr="00F6399F" w:rsidRDefault="00F6399F" w:rsidP="00F6399F">
      <w:pPr>
        <w:rPr>
          <w:rFonts w:eastAsiaTheme="minorHAnsi"/>
          <w:b/>
          <w:lang w:eastAsia="en-US"/>
        </w:rPr>
      </w:pPr>
    </w:p>
    <w:p w:rsidR="00F6399F" w:rsidRPr="00F6399F" w:rsidRDefault="00F6399F" w:rsidP="00F6399F">
      <w:pPr>
        <w:rPr>
          <w:rFonts w:eastAsiaTheme="minorHAnsi"/>
          <w:b/>
          <w:lang w:eastAsia="en-US"/>
        </w:rPr>
      </w:pPr>
    </w:p>
    <w:p w:rsidR="00F6399F" w:rsidRPr="00F6399F" w:rsidRDefault="00F6399F" w:rsidP="00F6399F">
      <w:pPr>
        <w:rPr>
          <w:rFonts w:eastAsiaTheme="minorHAnsi"/>
          <w:b/>
          <w:lang w:eastAsia="en-US"/>
        </w:rPr>
      </w:pPr>
    </w:p>
    <w:p w:rsidR="00F6399F" w:rsidRPr="00F6399F" w:rsidRDefault="00F6399F" w:rsidP="00F6399F">
      <w:pPr>
        <w:rPr>
          <w:rFonts w:eastAsiaTheme="minorHAnsi"/>
          <w:b/>
          <w:lang w:eastAsia="en-US"/>
        </w:rPr>
      </w:pPr>
    </w:p>
    <w:p w:rsidR="00F6399F" w:rsidRPr="00F6399F" w:rsidRDefault="00F6399F" w:rsidP="00F6399F">
      <w:pPr>
        <w:jc w:val="center"/>
        <w:rPr>
          <w:rFonts w:eastAsiaTheme="minorHAnsi"/>
          <w:b/>
          <w:lang w:eastAsia="en-US"/>
        </w:rPr>
      </w:pPr>
      <w:r w:rsidRPr="00F6399F">
        <w:rPr>
          <w:rFonts w:eastAsiaTheme="minorHAnsi"/>
          <w:b/>
          <w:lang w:eastAsia="en-US"/>
        </w:rPr>
        <w:t>IZVADAK IZ ZAPISNIKA</w:t>
      </w:r>
    </w:p>
    <w:p w:rsidR="00F6399F" w:rsidRPr="00F6399F" w:rsidRDefault="00F6399F" w:rsidP="00F6399F">
      <w:pPr>
        <w:jc w:val="center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194</w:t>
      </w:r>
      <w:r w:rsidRPr="00F6399F">
        <w:rPr>
          <w:rFonts w:eastAsiaTheme="minorHAnsi"/>
          <w:b/>
          <w:lang w:eastAsia="en-US"/>
        </w:rPr>
        <w:t>. sjednice</w:t>
      </w:r>
      <w:r w:rsidRPr="00F6399F">
        <w:rPr>
          <w:rFonts w:eastAsiaTheme="minorHAnsi"/>
          <w:lang w:eastAsia="en-US"/>
        </w:rPr>
        <w:t xml:space="preserve"> Državnog izbornog povjerenstva Republike Hrvatske</w:t>
      </w:r>
    </w:p>
    <w:p w:rsidR="00F6399F" w:rsidRPr="00F6399F" w:rsidRDefault="00F6399F" w:rsidP="00F6399F">
      <w:pPr>
        <w:jc w:val="both"/>
        <w:rPr>
          <w:rFonts w:eastAsiaTheme="minorHAnsi"/>
          <w:lang w:eastAsia="en-US"/>
        </w:rPr>
      </w:pPr>
    </w:p>
    <w:p w:rsidR="00F6399F" w:rsidRPr="00F6399F" w:rsidRDefault="00F6399F" w:rsidP="00F6399F">
      <w:pPr>
        <w:jc w:val="both"/>
        <w:rPr>
          <w:rFonts w:eastAsiaTheme="minorHAnsi"/>
          <w:lang w:eastAsia="en-US"/>
        </w:rPr>
      </w:pPr>
    </w:p>
    <w:p w:rsidR="00F6399F" w:rsidRPr="00F6399F" w:rsidRDefault="00F6399F" w:rsidP="00F6399F">
      <w:pPr>
        <w:jc w:val="both"/>
        <w:rPr>
          <w:rFonts w:eastAsiaTheme="minorHAnsi"/>
          <w:lang w:eastAsia="en-US"/>
        </w:rPr>
      </w:pPr>
      <w:r w:rsidRPr="00F6399F">
        <w:rPr>
          <w:rFonts w:eastAsiaTheme="minorHAnsi"/>
          <w:lang w:eastAsia="en-US"/>
        </w:rPr>
        <w:t xml:space="preserve">održane korištenjem elektroničkih sredstava komunikacije (e-poštom) </w:t>
      </w:r>
      <w:proofErr w:type="spellStart"/>
      <w:r w:rsidRPr="00F6399F">
        <w:rPr>
          <w:rFonts w:eastAsiaTheme="minorHAnsi"/>
          <w:lang w:eastAsia="en-US"/>
        </w:rPr>
        <w:t>podredno</w:t>
      </w:r>
      <w:proofErr w:type="spellEnd"/>
      <w:r w:rsidRPr="00F6399F">
        <w:rPr>
          <w:rFonts w:eastAsiaTheme="minorHAnsi"/>
          <w:lang w:eastAsia="en-US"/>
        </w:rPr>
        <w:t xml:space="preserve"> telefonskim putem </w:t>
      </w:r>
      <w:r>
        <w:rPr>
          <w:rFonts w:eastAsiaTheme="minorHAnsi"/>
          <w:lang w:eastAsia="en-US"/>
        </w:rPr>
        <w:t>3. siječnja 2020</w:t>
      </w:r>
    </w:p>
    <w:p w:rsidR="00F6399F" w:rsidRPr="00F6399F" w:rsidRDefault="00F6399F" w:rsidP="00F6399F">
      <w:pPr>
        <w:jc w:val="both"/>
        <w:rPr>
          <w:rFonts w:eastAsiaTheme="minorHAnsi"/>
          <w:lang w:eastAsia="en-US"/>
        </w:rPr>
      </w:pPr>
    </w:p>
    <w:p w:rsidR="00F6399F" w:rsidRPr="00F6399F" w:rsidRDefault="00F6399F" w:rsidP="00F6399F">
      <w:pPr>
        <w:spacing w:after="120"/>
        <w:jc w:val="center"/>
      </w:pPr>
      <w:r w:rsidRPr="00F6399F">
        <w:t>D N E V N I   R E D</w:t>
      </w:r>
    </w:p>
    <w:p w:rsidR="00F6399F" w:rsidRPr="00F6399F" w:rsidRDefault="00F6399F" w:rsidP="00F6399F">
      <w:pPr>
        <w:pStyle w:val="Odlomakpopisa"/>
        <w:spacing w:after="120"/>
      </w:pPr>
    </w:p>
    <w:p w:rsidR="00F6399F" w:rsidRPr="00F6399F" w:rsidRDefault="00F6399F" w:rsidP="00F6399F">
      <w:pPr>
        <w:pStyle w:val="Odlomakpopisa"/>
        <w:numPr>
          <w:ilvl w:val="0"/>
          <w:numId w:val="1"/>
        </w:numPr>
        <w:tabs>
          <w:tab w:val="left" w:pos="525"/>
        </w:tabs>
        <w:spacing w:after="120"/>
        <w:ind w:left="714" w:hanging="357"/>
        <w:contextualSpacing w:val="0"/>
        <w:jc w:val="both"/>
      </w:pPr>
      <w:r w:rsidRPr="00F6399F">
        <w:t xml:space="preserve"> Donošenje dopunskih rješenja o imenovanju biračkih odbora u inozemstvu za biračka mjesta broj 1 – DOHA, KATAR, 1 – HAAG, NIZOZEMSKA</w:t>
      </w:r>
    </w:p>
    <w:p w:rsidR="00F6399F" w:rsidRPr="00F6399F" w:rsidRDefault="00F6399F" w:rsidP="00F6399F">
      <w:pPr>
        <w:pStyle w:val="Odlomakpopisa"/>
        <w:numPr>
          <w:ilvl w:val="0"/>
          <w:numId w:val="1"/>
        </w:numPr>
        <w:tabs>
          <w:tab w:val="left" w:pos="525"/>
        </w:tabs>
        <w:spacing w:after="120"/>
        <w:ind w:left="714" w:hanging="357"/>
        <w:contextualSpacing w:val="0"/>
        <w:jc w:val="both"/>
      </w:pPr>
      <w:r w:rsidRPr="00F6399F">
        <w:t>Donošenje Rješenja o izmjeni rješenja o imenovanju članova Općinskog izbornog povjerenstva Općine Preko</w:t>
      </w:r>
    </w:p>
    <w:p w:rsidR="00F6399F" w:rsidRPr="00F6399F" w:rsidRDefault="00F6399F" w:rsidP="00F6399F">
      <w:pPr>
        <w:tabs>
          <w:tab w:val="left" w:pos="525"/>
        </w:tabs>
        <w:ind w:left="720"/>
        <w:contextualSpacing/>
        <w:jc w:val="both"/>
      </w:pPr>
    </w:p>
    <w:p w:rsidR="00F6399F" w:rsidRPr="00F6399F" w:rsidRDefault="00F6399F" w:rsidP="00F6399F">
      <w:pPr>
        <w:tabs>
          <w:tab w:val="left" w:pos="525"/>
        </w:tabs>
        <w:jc w:val="both"/>
      </w:pPr>
    </w:p>
    <w:p w:rsidR="00F6399F" w:rsidRPr="00F6399F" w:rsidRDefault="00F6399F" w:rsidP="00F6399F">
      <w:pPr>
        <w:tabs>
          <w:tab w:val="left" w:pos="525"/>
        </w:tabs>
        <w:spacing w:after="120"/>
        <w:ind w:left="1068"/>
        <w:contextualSpacing/>
        <w:jc w:val="center"/>
        <w:rPr>
          <w:b/>
          <w:spacing w:val="20"/>
        </w:rPr>
      </w:pPr>
      <w:r w:rsidRPr="00F6399F">
        <w:rPr>
          <w:b/>
          <w:spacing w:val="20"/>
        </w:rPr>
        <w:t>Dnevni red je prihvaćen te je na sjednici usvojeno:</w:t>
      </w:r>
    </w:p>
    <w:p w:rsidR="00F6399F" w:rsidRPr="00F6399F" w:rsidRDefault="00F6399F" w:rsidP="00F6399F">
      <w:pPr>
        <w:tabs>
          <w:tab w:val="left" w:pos="525"/>
        </w:tabs>
        <w:spacing w:after="120"/>
        <w:ind w:left="1068"/>
        <w:contextualSpacing/>
        <w:jc w:val="center"/>
        <w:rPr>
          <w:b/>
          <w:spacing w:val="20"/>
        </w:rPr>
      </w:pPr>
    </w:p>
    <w:p w:rsidR="00F6399F" w:rsidRPr="00F6399F" w:rsidRDefault="00F6399F" w:rsidP="00F6399F">
      <w:pPr>
        <w:tabs>
          <w:tab w:val="left" w:pos="525"/>
        </w:tabs>
        <w:spacing w:after="120"/>
        <w:contextualSpacing/>
        <w:rPr>
          <w:b/>
          <w:spacing w:val="20"/>
        </w:rPr>
      </w:pPr>
    </w:p>
    <w:p w:rsidR="00F6399F" w:rsidRDefault="00F6399F" w:rsidP="00F6399F">
      <w:pPr>
        <w:spacing w:after="120"/>
        <w:ind w:left="1134" w:hanging="567"/>
        <w:jc w:val="both"/>
      </w:pPr>
      <w:r w:rsidRPr="00F6399F">
        <w:rPr>
          <w:b/>
        </w:rPr>
        <w:t>Ad.1.</w:t>
      </w:r>
      <w:r>
        <w:t xml:space="preserve"> Dopunsko rješenje o imenovanju biračkih odbora u </w:t>
      </w:r>
      <w:r>
        <w:t xml:space="preserve">inozemstvu za biračka mjesta broj </w:t>
      </w:r>
      <w:r w:rsidRPr="00627341">
        <w:t>1 – DOHA, KATAR, 1 – HAAG, NIZOZEMSKA</w:t>
      </w:r>
    </w:p>
    <w:p w:rsidR="00F6399F" w:rsidRPr="00F6399F" w:rsidRDefault="00F6399F" w:rsidP="00F6399F">
      <w:pPr>
        <w:spacing w:after="120"/>
        <w:ind w:left="1134" w:hanging="567"/>
        <w:jc w:val="both"/>
      </w:pPr>
      <w:r>
        <w:rPr>
          <w:b/>
        </w:rPr>
        <w:t>Ad.</w:t>
      </w:r>
      <w:r w:rsidRPr="00F6399F">
        <w:rPr>
          <w:b/>
        </w:rPr>
        <w:t>2.</w:t>
      </w:r>
      <w:r>
        <w:rPr>
          <w:b/>
        </w:rPr>
        <w:t xml:space="preserve"> </w:t>
      </w:r>
      <w:r>
        <w:t>Rješenje o izmjeni rješenja o imenovanju članova Općinskog izbornog povjerenstva Općine Preko</w:t>
      </w:r>
    </w:p>
    <w:p w:rsidR="00F6399F" w:rsidRPr="00F6399F" w:rsidRDefault="00F6399F" w:rsidP="00F6399F">
      <w:pPr>
        <w:spacing w:after="120"/>
        <w:ind w:left="1134" w:hanging="567"/>
        <w:jc w:val="both"/>
      </w:pPr>
    </w:p>
    <w:p w:rsidR="00F6399F" w:rsidRPr="00F6399F" w:rsidRDefault="00F6399F" w:rsidP="00F6399F">
      <w:pPr>
        <w:rPr>
          <w:rFonts w:eastAsiaTheme="minorHAnsi"/>
          <w:b/>
          <w:lang w:eastAsia="en-US"/>
        </w:rPr>
      </w:pPr>
    </w:p>
    <w:p w:rsidR="00F6399F" w:rsidRPr="00F6399F" w:rsidRDefault="00F6399F" w:rsidP="00F6399F">
      <w:pPr>
        <w:rPr>
          <w:rFonts w:eastAsiaTheme="minorHAnsi"/>
          <w:lang w:eastAsia="en-US"/>
        </w:rPr>
      </w:pPr>
      <w:r w:rsidRPr="00F6399F">
        <w:rPr>
          <w:rFonts w:eastAsiaTheme="minorHAnsi"/>
          <w:lang w:eastAsia="en-US"/>
        </w:rPr>
        <w:t xml:space="preserve">      </w:t>
      </w:r>
      <w:r w:rsidRPr="00F6399F">
        <w:rPr>
          <w:rFonts w:eastAsiaTheme="minorHAnsi"/>
          <w:lang w:eastAsia="en-US"/>
        </w:rPr>
        <w:tab/>
      </w:r>
      <w:r w:rsidRPr="00F6399F">
        <w:rPr>
          <w:rFonts w:eastAsiaTheme="minorHAnsi"/>
          <w:lang w:eastAsia="en-US"/>
        </w:rPr>
        <w:tab/>
        <w:t xml:space="preserve"> Tajnica </w:t>
      </w:r>
      <w:r w:rsidRPr="00F6399F">
        <w:rPr>
          <w:rFonts w:eastAsiaTheme="minorHAnsi"/>
          <w:lang w:eastAsia="en-US"/>
        </w:rPr>
        <w:tab/>
      </w:r>
      <w:r w:rsidRPr="00F6399F">
        <w:rPr>
          <w:rFonts w:eastAsiaTheme="minorHAnsi"/>
          <w:lang w:eastAsia="en-US"/>
        </w:rPr>
        <w:tab/>
      </w:r>
      <w:r w:rsidRPr="00F6399F">
        <w:rPr>
          <w:rFonts w:eastAsiaTheme="minorHAnsi"/>
          <w:lang w:eastAsia="en-US"/>
        </w:rPr>
        <w:tab/>
        <w:t xml:space="preserve">                                             Predsjednik</w:t>
      </w:r>
    </w:p>
    <w:p w:rsidR="00F6399F" w:rsidRPr="00F6399F" w:rsidRDefault="00F6399F" w:rsidP="00F6399F">
      <w:pPr>
        <w:ind w:firstLine="567"/>
        <w:rPr>
          <w:rFonts w:eastAsiaTheme="minorHAnsi"/>
          <w:lang w:eastAsia="en-US"/>
        </w:rPr>
      </w:pPr>
    </w:p>
    <w:p w:rsidR="00F6399F" w:rsidRPr="00F6399F" w:rsidRDefault="00F6399F" w:rsidP="00F6399F">
      <w:pPr>
        <w:ind w:firstLine="567"/>
        <w:rPr>
          <w:rFonts w:eastAsiaTheme="minorHAnsi"/>
          <w:lang w:eastAsia="en-US"/>
        </w:rPr>
      </w:pPr>
      <w:r w:rsidRPr="00F6399F">
        <w:rPr>
          <w:rFonts w:eastAsiaTheme="minorHAnsi"/>
          <w:lang w:eastAsia="en-US"/>
        </w:rPr>
        <w:t xml:space="preserve">       Albina Rosandić, v.r.                    </w:t>
      </w:r>
      <w:r w:rsidRPr="00F6399F">
        <w:rPr>
          <w:rFonts w:eastAsiaTheme="minorHAnsi"/>
          <w:lang w:eastAsia="en-US"/>
        </w:rPr>
        <w:tab/>
      </w:r>
      <w:r w:rsidRPr="00F6399F">
        <w:rPr>
          <w:rFonts w:eastAsiaTheme="minorHAnsi"/>
          <w:lang w:eastAsia="en-US"/>
        </w:rPr>
        <w:tab/>
      </w:r>
      <w:r w:rsidRPr="00F6399F">
        <w:rPr>
          <w:rFonts w:eastAsiaTheme="minorHAnsi"/>
          <w:lang w:eastAsia="en-US"/>
        </w:rPr>
        <w:tab/>
        <w:t xml:space="preserve">                   Đuro Sessa, </w:t>
      </w:r>
      <w:r w:rsidRPr="00F6399F">
        <w:rPr>
          <w:rFonts w:eastAsiaTheme="minorHAnsi"/>
          <w:sz w:val="22"/>
          <w:szCs w:val="22"/>
          <w:lang w:eastAsia="en-US"/>
        </w:rPr>
        <w:t>v.r.</w:t>
      </w:r>
    </w:p>
    <w:p w:rsidR="001707FD" w:rsidRPr="00F6399F" w:rsidRDefault="001707FD" w:rsidP="00F6399F">
      <w:bookmarkStart w:id="0" w:name="_GoBack"/>
      <w:bookmarkEnd w:id="0"/>
    </w:p>
    <w:sectPr w:rsidR="001707FD" w:rsidRPr="00F6399F" w:rsidSect="001B5CB3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1460EA38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117EB"/>
    <w:multiLevelType w:val="hybridMultilevel"/>
    <w:tmpl w:val="C374C08E"/>
    <w:lvl w:ilvl="0" w:tplc="AC84C6F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9F"/>
    <w:rsid w:val="001707FD"/>
    <w:rsid w:val="001B5CB3"/>
    <w:rsid w:val="00F6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E0BE8-B6A7-4947-A00B-EA3FCB3F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2020-09-14T07:47:00Z</dcterms:created>
  <dcterms:modified xsi:type="dcterms:W3CDTF">2020-09-14T07:51:00Z</dcterms:modified>
</cp:coreProperties>
</file>